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47312" w:rsidP="00C47312">
      <w:pPr>
        <w:jc w:val="center"/>
        <w:rPr>
          <w:b/>
          <w:bCs/>
          <w:color w:val="000000"/>
        </w:rPr>
      </w:pPr>
      <w:r>
        <w:rPr>
          <w:b/>
          <w:bCs/>
          <w:color w:val="000000"/>
        </w:rPr>
        <w:t>MİLLÎ EĞİTİM BAKANLIĞINA BAĞLI OKUL ÖĞRENCİLERİNİN KILIK  VE KIYAFETLERİNE DAİR YÖNETMELİK</w:t>
      </w:r>
    </w:p>
    <w:p w:rsidR="00C47312" w:rsidRDefault="00C47312">
      <w:pPr>
        <w:rPr>
          <w:b/>
          <w:bCs/>
          <w:color w:val="000000"/>
        </w:rPr>
      </w:pP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b/>
          <w:bCs/>
          <w:color w:val="000000"/>
          <w:sz w:val="24"/>
          <w:szCs w:val="24"/>
        </w:rPr>
        <w:t>MADDE 3 –</w:t>
      </w:r>
      <w:r w:rsidRPr="00C47312">
        <w:rPr>
          <w:rFonts w:ascii="Times New Roman" w:eastAsia="Times New Roman" w:hAnsi="Times New Roman" w:cs="Times New Roman"/>
          <w:color w:val="000000"/>
          <w:sz w:val="24"/>
          <w:szCs w:val="24"/>
        </w:rPr>
        <w:t> </w:t>
      </w:r>
      <w:r w:rsidRPr="00C47312">
        <w:rPr>
          <w:rFonts w:ascii="Times New Roman" w:eastAsia="Times New Roman" w:hAnsi="Times New Roman" w:cs="Times New Roman"/>
          <w:b/>
          <w:bCs/>
          <w:color w:val="000000"/>
          <w:sz w:val="24"/>
          <w:szCs w:val="24"/>
        </w:rPr>
        <w:t>(</w:t>
      </w:r>
      <w:proofErr w:type="gramStart"/>
      <w:r w:rsidRPr="00C47312">
        <w:rPr>
          <w:rFonts w:ascii="Times New Roman" w:eastAsia="Times New Roman" w:hAnsi="Times New Roman" w:cs="Times New Roman"/>
          <w:b/>
          <w:bCs/>
          <w:color w:val="000000"/>
          <w:sz w:val="24"/>
          <w:szCs w:val="24"/>
        </w:rPr>
        <w:t>Değişik:RG</w:t>
      </w:r>
      <w:proofErr w:type="gramEnd"/>
      <w:r w:rsidRPr="00C47312">
        <w:rPr>
          <w:rFonts w:ascii="Times New Roman" w:eastAsia="Times New Roman" w:hAnsi="Times New Roman" w:cs="Times New Roman"/>
          <w:b/>
          <w:bCs/>
          <w:color w:val="000000"/>
          <w:sz w:val="24"/>
          <w:szCs w:val="24"/>
        </w:rPr>
        <w:t>-6/12/2024-32744-C.K.-9216/3 md.)</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(1) İlkokul, ortaokul ve liselerde öğrenciler için okul kıyafeti; okul-aile birliği yönetim kurulunun ve ikinci dönem başında yapılacak öğretmenler kurulunda öğretmenlerin de görüşü alınarak özel işaret, baskı ve desen gibi kısıtlayıcı ayrıntılara yer verilmeden okul müdürlüğünce belirlenir. Belirlenen okul kıyafeti görseli okulun internet sayfasında yayımlanır.</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(2) Belirlenen okul kıyafeti 4 eğitim ve öğretim yılı geçmeden değiştirilemez.</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(3) Okul kıyafeti değiştirildiğinde ara sınıflardaki öğrenciler bir üst öğrenim kademesine geçinceye kadar mevcut okul kıyafetini giymeye devam edebilir.</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(4) Belirlenen okul kıyafeti 1739 sayılı Kanunda yer alan genel ve özel amaçlar ile temel ilkeler doğrultusunda ekonomik, sade, kullanışlı, kolay temin edilebilir ve pedagojik esaslara uygun olmalıdır.</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(5) Okul öncesi eğitim kurumları ve özel eğitim okullarındaki öğrenciler, yaş grubu özelliklerine uygun, temiz ve düzenli bir kıyafet giyer.</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 xml:space="preserve">(6) Öğrenciler, öğrenim gördükleri programın özelliğine göre atölye, işlik, </w:t>
      </w:r>
      <w:proofErr w:type="spellStart"/>
      <w:r w:rsidRPr="00C47312">
        <w:rPr>
          <w:rFonts w:ascii="Times New Roman" w:eastAsia="Times New Roman" w:hAnsi="Times New Roman" w:cs="Times New Roman"/>
          <w:color w:val="000000"/>
          <w:sz w:val="24"/>
          <w:szCs w:val="24"/>
        </w:rPr>
        <w:t>laboratuvar</w:t>
      </w:r>
      <w:proofErr w:type="spellEnd"/>
      <w:r w:rsidRPr="00C47312">
        <w:rPr>
          <w:rFonts w:ascii="Times New Roman" w:eastAsia="Times New Roman" w:hAnsi="Times New Roman" w:cs="Times New Roman"/>
          <w:color w:val="000000"/>
          <w:sz w:val="24"/>
          <w:szCs w:val="24"/>
        </w:rPr>
        <w:t xml:space="preserve"> ve işyerlerinde okul yönetiminin onayı ile önlük, tulum veya yapılan işin özelliğine uygun kıyafet giyer.</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(7) Sağlık özrü bulunan ve bu durumu belgelendiren öğrencilerin özürlerinin gerektirdiği şekilde giyinmelerine izin verilir.</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(8) Özel gün, hafta ve kutlamalarda ders içi ve ders dışı faaliyetlerde kullanılmak üzere veliye mali yük getirecek özel kıyafet aldırılamaz.</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(9) Okul kıyafeti temin edilmesine yönelik olarak okul-aile birliklerince kıyafet satışı ve serbest rekabet şartlarını ihlal eden yaklaşım ve yönlendirmeler yapılamaz.</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(10) Bu maddenin uygulanmasına dair ve okul kıyafeti ile ilgili diğer hususları içerir usul ve esaslar Millî Eğitim Bakanlığı tarafından belirlenir.</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b/>
          <w:bCs/>
          <w:color w:val="000000"/>
          <w:sz w:val="24"/>
          <w:szCs w:val="24"/>
        </w:rPr>
        <w:t> </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b/>
          <w:bCs/>
          <w:color w:val="000000"/>
          <w:sz w:val="24"/>
          <w:szCs w:val="24"/>
        </w:rPr>
        <w:t>Kılık ve kıyafet sınırlamaları</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b/>
          <w:bCs/>
          <w:color w:val="000000"/>
          <w:sz w:val="24"/>
          <w:szCs w:val="24"/>
        </w:rPr>
        <w:t>MADDE 4 –</w:t>
      </w:r>
      <w:r w:rsidRPr="00C47312">
        <w:rPr>
          <w:rFonts w:ascii="Times New Roman" w:eastAsia="Times New Roman" w:hAnsi="Times New Roman" w:cs="Times New Roman"/>
          <w:color w:val="000000"/>
          <w:sz w:val="24"/>
          <w:szCs w:val="24"/>
        </w:rPr>
        <w:t> (1) Öğrenciler;</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a) Öğrenim gördükleri okulun arması ve rozeti dışında nişan, arma, sembol, rozet ve benzeri takılar takamaz,</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b) İnsan sağlığını olumsuz yönde etkileyen ve mevsim şartlarına uygun olmayan kıyafetler giyemez,</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c) Yırtık veya delikli kıyafetler ile şeffaf kıyafetler giyemez,</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ç) Vücut hatlarını belli eden şort, tayt gibi kıyafetler ile diz üstü etek, derin yırtmaçlı etek, kısa pantolon, kolsuz tişört ve kolsuz gömlek giyemez,</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d)</w:t>
      </w:r>
      <w:r w:rsidRPr="00C47312">
        <w:rPr>
          <w:rFonts w:ascii="Times New Roman" w:eastAsia="Times New Roman" w:hAnsi="Times New Roman" w:cs="Times New Roman"/>
          <w:b/>
          <w:bCs/>
          <w:color w:val="000000"/>
          <w:sz w:val="24"/>
          <w:szCs w:val="24"/>
        </w:rPr>
        <w:t> (Değişik:</w:t>
      </w:r>
      <w:proofErr w:type="gramStart"/>
      <w:r w:rsidRPr="00C47312">
        <w:rPr>
          <w:rFonts w:ascii="Times New Roman" w:eastAsia="Times New Roman" w:hAnsi="Times New Roman" w:cs="Times New Roman"/>
          <w:b/>
          <w:bCs/>
          <w:color w:val="000000"/>
          <w:sz w:val="24"/>
          <w:szCs w:val="24"/>
        </w:rPr>
        <w:t>22/9/2014</w:t>
      </w:r>
      <w:proofErr w:type="gramEnd"/>
      <w:r w:rsidRPr="00C47312">
        <w:rPr>
          <w:rFonts w:ascii="Times New Roman" w:eastAsia="Times New Roman" w:hAnsi="Times New Roman" w:cs="Times New Roman"/>
          <w:b/>
          <w:bCs/>
          <w:color w:val="000000"/>
          <w:sz w:val="24"/>
          <w:szCs w:val="24"/>
        </w:rPr>
        <w:t>-2014/6813 K.)</w:t>
      </w:r>
      <w:r w:rsidRPr="00C47312">
        <w:rPr>
          <w:rFonts w:ascii="Times New Roman" w:eastAsia="Times New Roman" w:hAnsi="Times New Roman" w:cs="Times New Roman"/>
          <w:color w:val="000000"/>
          <w:sz w:val="24"/>
          <w:szCs w:val="24"/>
        </w:rPr>
        <w:t xml:space="preserve"> Okullarda yüzü açık bulunur; siyasî sembol içeren simge, şekil ve yazıların yer aldığı fular, bere, şapka, çanta ve benzeri materyalleri kullanamaz; saç boyama, vücuda dövme ve makyaj yapamaz, </w:t>
      </w:r>
      <w:proofErr w:type="spellStart"/>
      <w:r w:rsidRPr="00C47312">
        <w:rPr>
          <w:rFonts w:ascii="Times New Roman" w:eastAsia="Times New Roman" w:hAnsi="Times New Roman" w:cs="Times New Roman"/>
          <w:color w:val="000000"/>
          <w:sz w:val="24"/>
          <w:szCs w:val="24"/>
        </w:rPr>
        <w:t>pirsing</w:t>
      </w:r>
      <w:proofErr w:type="spellEnd"/>
      <w:r w:rsidRPr="00C47312">
        <w:rPr>
          <w:rFonts w:ascii="Times New Roman" w:eastAsia="Times New Roman" w:hAnsi="Times New Roman" w:cs="Times New Roman"/>
          <w:color w:val="000000"/>
          <w:sz w:val="24"/>
          <w:szCs w:val="24"/>
        </w:rPr>
        <w:t xml:space="preserve"> takamaz, bıyık ve sakal bırakamaz,</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color w:val="000000"/>
          <w:sz w:val="24"/>
          <w:szCs w:val="24"/>
        </w:rPr>
        <w:t>e) </w:t>
      </w:r>
      <w:r w:rsidRPr="00C47312">
        <w:rPr>
          <w:rFonts w:ascii="Times New Roman" w:eastAsia="Times New Roman" w:hAnsi="Times New Roman" w:cs="Times New Roman"/>
          <w:b/>
          <w:bCs/>
          <w:color w:val="000000"/>
          <w:sz w:val="24"/>
          <w:szCs w:val="24"/>
        </w:rPr>
        <w:t>(Değişik:</w:t>
      </w:r>
      <w:proofErr w:type="gramStart"/>
      <w:r w:rsidRPr="00C47312">
        <w:rPr>
          <w:rFonts w:ascii="Times New Roman" w:eastAsia="Times New Roman" w:hAnsi="Times New Roman" w:cs="Times New Roman"/>
          <w:b/>
          <w:bCs/>
          <w:color w:val="000000"/>
          <w:sz w:val="24"/>
          <w:szCs w:val="24"/>
        </w:rPr>
        <w:t>22/9/2014</w:t>
      </w:r>
      <w:proofErr w:type="gramEnd"/>
      <w:r w:rsidRPr="00C47312">
        <w:rPr>
          <w:rFonts w:ascii="Times New Roman" w:eastAsia="Times New Roman" w:hAnsi="Times New Roman" w:cs="Times New Roman"/>
          <w:b/>
          <w:bCs/>
          <w:color w:val="000000"/>
          <w:sz w:val="24"/>
          <w:szCs w:val="24"/>
        </w:rPr>
        <w:t>-2014/6813 K.)</w:t>
      </w:r>
      <w:r w:rsidRPr="00C47312">
        <w:rPr>
          <w:rFonts w:ascii="Times New Roman" w:eastAsia="Times New Roman" w:hAnsi="Times New Roman" w:cs="Times New Roman"/>
          <w:color w:val="000000"/>
          <w:sz w:val="24"/>
          <w:szCs w:val="24"/>
        </w:rPr>
        <w:t> Okul öncesi eğitim kurumlarında ve ilkokullarda okul içinde baş açık bulunur.</w:t>
      </w:r>
    </w:p>
    <w:p w:rsidR="00C47312" w:rsidRPr="00C47312" w:rsidRDefault="00C47312" w:rsidP="00C47312">
      <w:pPr>
        <w:spacing w:after="0" w:line="244" w:lineRule="atLeast"/>
        <w:ind w:firstLine="709"/>
        <w:jc w:val="both"/>
        <w:rPr>
          <w:rFonts w:ascii="Times New Roman" w:eastAsia="Times New Roman" w:hAnsi="Times New Roman" w:cs="Times New Roman"/>
          <w:color w:val="000000"/>
          <w:sz w:val="19"/>
          <w:szCs w:val="19"/>
        </w:rPr>
      </w:pPr>
      <w:r w:rsidRPr="00C47312">
        <w:rPr>
          <w:rFonts w:ascii="Times New Roman" w:eastAsia="Times New Roman" w:hAnsi="Times New Roman" w:cs="Times New Roman"/>
          <w:b/>
          <w:bCs/>
          <w:color w:val="000000"/>
          <w:sz w:val="24"/>
          <w:szCs w:val="24"/>
        </w:rPr>
        <w:t> </w:t>
      </w:r>
    </w:p>
    <w:p w:rsidR="00C47312" w:rsidRDefault="00C47312"/>
    <w:sectPr w:rsidR="00C473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47312"/>
    <w:rsid w:val="00C4731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986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2331</Characters>
  <Application>Microsoft Office Word</Application>
  <DocSecurity>0</DocSecurity>
  <Lines>19</Lines>
  <Paragraphs>5</Paragraphs>
  <ScaleCrop>false</ScaleCrop>
  <Company>HP</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dc:creator>
  <cp:keywords/>
  <dc:description/>
  <cp:lastModifiedBy>bil</cp:lastModifiedBy>
  <cp:revision>2</cp:revision>
  <dcterms:created xsi:type="dcterms:W3CDTF">2025-08-12T07:57:00Z</dcterms:created>
  <dcterms:modified xsi:type="dcterms:W3CDTF">2025-08-12T07:58:00Z</dcterms:modified>
</cp:coreProperties>
</file>